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B2ABF" w14:textId="27D68E31" w:rsidR="004A5B4B" w:rsidRDefault="004A5B4B" w:rsidP="004A5B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FC39F6D" w14:textId="77777777" w:rsidR="004A5B4B" w:rsidRDefault="004A5B4B" w:rsidP="004A5B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EC801B9" w14:textId="77777777" w:rsidR="004A5B4B" w:rsidRPr="001D3436" w:rsidRDefault="004A5B4B">
      <w:pPr>
        <w:rPr>
          <w:rFonts w:ascii="Times New Roman" w:hAnsi="Times New Roman" w:cs="Times New Roman"/>
          <w:b/>
          <w:sz w:val="72"/>
          <w:szCs w:val="72"/>
        </w:rPr>
      </w:pPr>
    </w:p>
    <w:p w14:paraId="69F6E9FA" w14:textId="77777777" w:rsidR="00770C2A" w:rsidRPr="00F020C9" w:rsidRDefault="00770C2A">
      <w:pPr>
        <w:rPr>
          <w:rFonts w:ascii="Times New Roman" w:hAnsi="Times New Roman" w:cs="Times New Roman"/>
          <w:b/>
          <w:sz w:val="48"/>
          <w:szCs w:val="48"/>
        </w:rPr>
      </w:pPr>
      <w:r w:rsidRPr="00F020C9">
        <w:rPr>
          <w:rFonts w:ascii="Times New Roman" w:hAnsi="Times New Roman" w:cs="Times New Roman"/>
          <w:b/>
          <w:sz w:val="56"/>
          <w:szCs w:val="56"/>
        </w:rPr>
        <w:t xml:space="preserve">    </w:t>
      </w:r>
      <w:r w:rsidR="00F020C9" w:rsidRPr="00F020C9">
        <w:rPr>
          <w:rFonts w:ascii="Times New Roman" w:hAnsi="Times New Roman" w:cs="Times New Roman"/>
          <w:b/>
          <w:sz w:val="56"/>
          <w:szCs w:val="56"/>
        </w:rPr>
        <w:t xml:space="preserve">   </w:t>
      </w:r>
      <w:r w:rsidR="00F020C9">
        <w:rPr>
          <w:rFonts w:ascii="Times New Roman" w:hAnsi="Times New Roman" w:cs="Times New Roman"/>
          <w:b/>
          <w:sz w:val="56"/>
          <w:szCs w:val="56"/>
        </w:rPr>
        <w:t xml:space="preserve">           </w:t>
      </w:r>
      <w:r w:rsidRPr="00F020C9">
        <w:rPr>
          <w:rFonts w:ascii="Times New Roman" w:hAnsi="Times New Roman" w:cs="Times New Roman"/>
          <w:b/>
          <w:sz w:val="48"/>
          <w:szCs w:val="48"/>
        </w:rPr>
        <w:t>«Веселый язычок»</w:t>
      </w:r>
    </w:p>
    <w:p w14:paraId="5AF14405" w14:textId="0401403E" w:rsidR="00C22263" w:rsidRPr="00715EAD" w:rsidRDefault="00770C2A" w:rsidP="00715E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F020C9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F020C9">
        <w:rPr>
          <w:rFonts w:ascii="Times New Roman" w:hAnsi="Times New Roman" w:cs="Times New Roman"/>
          <w:b/>
          <w:sz w:val="28"/>
          <w:szCs w:val="28"/>
        </w:rPr>
        <w:t xml:space="preserve">Артикуляционная </w:t>
      </w:r>
      <w:r w:rsidR="00767E0A">
        <w:rPr>
          <w:rFonts w:ascii="Times New Roman" w:hAnsi="Times New Roman" w:cs="Times New Roman"/>
          <w:b/>
          <w:sz w:val="28"/>
          <w:szCs w:val="28"/>
        </w:rPr>
        <w:t xml:space="preserve">гимнастика. </w:t>
      </w:r>
    </w:p>
    <w:p w14:paraId="74CB687A" w14:textId="77777777" w:rsidR="00770C2A" w:rsidRPr="004A5B4B" w:rsidRDefault="004A5B4B" w:rsidP="004A5B4B">
      <w:pPr>
        <w:tabs>
          <w:tab w:val="left" w:pos="2220"/>
        </w:tabs>
        <w:rPr>
          <w:rFonts w:ascii="Times New Roman" w:hAnsi="Times New Roman" w:cs="Times New Roman"/>
        </w:rPr>
      </w:pPr>
      <w:r w:rsidRPr="004A5B4B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1043330C" wp14:editId="7D0A1644">
            <wp:simplePos x="0" y="0"/>
            <wp:positionH relativeFrom="margin">
              <wp:posOffset>-699135</wp:posOffset>
            </wp:positionH>
            <wp:positionV relativeFrom="margin">
              <wp:posOffset>-43815</wp:posOffset>
            </wp:positionV>
            <wp:extent cx="2667000" cy="1809750"/>
            <wp:effectExtent l="19050" t="0" r="0" b="0"/>
            <wp:wrapSquare wrapText="bothSides"/>
            <wp:docPr id="17" name="Рисунок 5" descr="D: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i (7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a6"/>
          <w:rFonts w:ascii="Times New Roman" w:hAnsi="Times New Roman" w:cs="Times New Roman"/>
          <w:color w:val="333333"/>
          <w:sz w:val="36"/>
          <w:szCs w:val="36"/>
          <w:bdr w:val="none" w:sz="0" w:space="0" w:color="auto" w:frame="1"/>
        </w:rPr>
        <w:t xml:space="preserve">                  </w:t>
      </w:r>
      <w:r w:rsidR="00770C2A" w:rsidRPr="004A5B4B">
        <w:rPr>
          <w:rStyle w:val="a6"/>
          <w:rFonts w:ascii="Times New Roman" w:hAnsi="Times New Roman" w:cs="Times New Roman"/>
          <w:sz w:val="36"/>
          <w:szCs w:val="36"/>
          <w:bdr w:val="none" w:sz="0" w:space="0" w:color="auto" w:frame="1"/>
        </w:rPr>
        <w:t xml:space="preserve">«Подуем на </w:t>
      </w:r>
      <w:r w:rsidR="00377AC5" w:rsidRPr="004A5B4B">
        <w:rPr>
          <w:rStyle w:val="a6"/>
          <w:rFonts w:ascii="Times New Roman" w:hAnsi="Times New Roman" w:cs="Times New Roman"/>
          <w:sz w:val="36"/>
          <w:szCs w:val="36"/>
          <w:bdr w:val="none" w:sz="0" w:space="0" w:color="auto" w:frame="1"/>
        </w:rPr>
        <w:t>торт</w:t>
      </w:r>
      <w:r w:rsidR="00770C2A" w:rsidRPr="004A5B4B">
        <w:rPr>
          <w:rStyle w:val="a6"/>
          <w:rFonts w:ascii="Times New Roman" w:hAnsi="Times New Roman" w:cs="Times New Roman"/>
          <w:sz w:val="36"/>
          <w:szCs w:val="36"/>
          <w:bdr w:val="none" w:sz="0" w:space="0" w:color="auto" w:frame="1"/>
        </w:rPr>
        <w:t>»</w:t>
      </w:r>
    </w:p>
    <w:p w14:paraId="3A740968" w14:textId="77777777" w:rsidR="00377AC5" w:rsidRPr="004A5B4B" w:rsidRDefault="00770C2A" w:rsidP="00377AC5">
      <w:pPr>
        <w:pStyle w:val="a5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4A5B4B">
        <w:rPr>
          <w:sz w:val="28"/>
          <w:szCs w:val="28"/>
        </w:rPr>
        <w:t>Дети вытягивают губы вперед длинной        трубочкой и дуют, стараясь, чтобы воздушная струя была ровной. Упражнение развивает у детей равномерный и продолжительный выдох.</w:t>
      </w:r>
    </w:p>
    <w:p w14:paraId="1099A2A4" w14:textId="77777777" w:rsidR="00377AC5" w:rsidRPr="004A5B4B" w:rsidRDefault="00377AC5" w:rsidP="00377AC5">
      <w:pPr>
        <w:pStyle w:val="a5"/>
        <w:shd w:val="clear" w:color="auto" w:fill="FFFFFF"/>
        <w:spacing w:before="225" w:beforeAutospacing="0" w:after="225" w:afterAutospacing="0"/>
        <w:rPr>
          <w:sz w:val="28"/>
          <w:szCs w:val="28"/>
        </w:rPr>
      </w:pPr>
    </w:p>
    <w:p w14:paraId="71012878" w14:textId="77777777" w:rsidR="0050407E" w:rsidRPr="004A5B4B" w:rsidRDefault="0050407E" w:rsidP="00377AC5">
      <w:pPr>
        <w:pStyle w:val="a5"/>
        <w:shd w:val="clear" w:color="auto" w:fill="FFFFFF"/>
        <w:spacing w:before="225" w:beforeAutospacing="0" w:after="225" w:afterAutospacing="0"/>
        <w:rPr>
          <w:sz w:val="28"/>
          <w:szCs w:val="28"/>
        </w:rPr>
      </w:pPr>
    </w:p>
    <w:p w14:paraId="547A7AF4" w14:textId="77777777" w:rsidR="00377AC5" w:rsidRPr="004A5B4B" w:rsidRDefault="00377AC5" w:rsidP="00377AC5">
      <w:pPr>
        <w:pStyle w:val="a5"/>
        <w:shd w:val="clear" w:color="auto" w:fill="FFFFFF"/>
        <w:spacing w:before="225" w:beforeAutospacing="0" w:after="225" w:afterAutospacing="0"/>
        <w:jc w:val="center"/>
        <w:rPr>
          <w:rStyle w:val="a6"/>
          <w:sz w:val="36"/>
          <w:szCs w:val="36"/>
          <w:bdr w:val="none" w:sz="0" w:space="0" w:color="auto" w:frame="1"/>
        </w:rPr>
      </w:pPr>
      <w:r w:rsidRPr="004A5B4B">
        <w:rPr>
          <w:noProof/>
        </w:rPr>
        <w:drawing>
          <wp:anchor distT="0" distB="0" distL="114300" distR="114300" simplePos="0" relativeHeight="251673600" behindDoc="0" locked="0" layoutInCell="1" allowOverlap="1" wp14:anchorId="070536C7" wp14:editId="6E131E5F">
            <wp:simplePos x="0" y="0"/>
            <wp:positionH relativeFrom="margin">
              <wp:posOffset>81915</wp:posOffset>
            </wp:positionH>
            <wp:positionV relativeFrom="margin">
              <wp:posOffset>2232660</wp:posOffset>
            </wp:positionV>
            <wp:extent cx="1428750" cy="2057400"/>
            <wp:effectExtent l="19050" t="0" r="0" b="0"/>
            <wp:wrapSquare wrapText="bothSides"/>
            <wp:docPr id="23" name="Рисунок 9" descr="D:\k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kr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0C2A" w:rsidRPr="004A5B4B">
        <w:rPr>
          <w:rStyle w:val="a6"/>
          <w:sz w:val="36"/>
          <w:szCs w:val="36"/>
          <w:bdr w:val="none" w:sz="0" w:space="0" w:color="auto" w:frame="1"/>
        </w:rPr>
        <w:t>«Улыбк</w:t>
      </w:r>
      <w:r w:rsidRPr="004A5B4B">
        <w:rPr>
          <w:rStyle w:val="a6"/>
          <w:sz w:val="36"/>
          <w:szCs w:val="36"/>
          <w:bdr w:val="none" w:sz="0" w:space="0" w:color="auto" w:frame="1"/>
        </w:rPr>
        <w:t>а»</w:t>
      </w:r>
    </w:p>
    <w:p w14:paraId="79CBCA1D" w14:textId="77777777" w:rsidR="00770C2A" w:rsidRPr="004A5B4B" w:rsidRDefault="00770C2A" w:rsidP="00377AC5">
      <w:pPr>
        <w:pStyle w:val="a5"/>
        <w:shd w:val="clear" w:color="auto" w:fill="FFFFFF"/>
        <w:spacing w:before="225" w:beforeAutospacing="0" w:after="225" w:afterAutospacing="0"/>
        <w:rPr>
          <w:sz w:val="28"/>
          <w:szCs w:val="28"/>
        </w:rPr>
      </w:pPr>
      <w:r w:rsidRPr="004A5B4B">
        <w:rPr>
          <w:sz w:val="28"/>
          <w:szCs w:val="28"/>
        </w:rPr>
        <w:t>Удерживают губы в улыбке, не показывая зубов. Упражнение вырабатывает умение удерживать губы в улыбке.</w:t>
      </w:r>
    </w:p>
    <w:p w14:paraId="1A15B4D2" w14:textId="77777777" w:rsidR="00770C2A" w:rsidRPr="004A5B4B" w:rsidRDefault="00770C2A" w:rsidP="00770C2A">
      <w:pPr>
        <w:tabs>
          <w:tab w:val="left" w:pos="2220"/>
        </w:tabs>
        <w:rPr>
          <w:rFonts w:ascii="Times New Roman" w:hAnsi="Times New Roman" w:cs="Times New Roman"/>
        </w:rPr>
      </w:pPr>
    </w:p>
    <w:p w14:paraId="4DC6A08C" w14:textId="77777777" w:rsidR="00770C2A" w:rsidRPr="008850FF" w:rsidRDefault="00770C2A" w:rsidP="00770C2A">
      <w:pPr>
        <w:tabs>
          <w:tab w:val="left" w:pos="2220"/>
        </w:tabs>
        <w:rPr>
          <w:rFonts w:ascii="Times New Roman" w:hAnsi="Times New Roman" w:cs="Times New Roman"/>
        </w:rPr>
      </w:pPr>
    </w:p>
    <w:p w14:paraId="580A06E8" w14:textId="77777777" w:rsidR="00770C2A" w:rsidRPr="008850FF" w:rsidRDefault="00377AC5" w:rsidP="00770C2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6E81178C" wp14:editId="69714B92">
            <wp:simplePos x="0" y="0"/>
            <wp:positionH relativeFrom="margin">
              <wp:posOffset>-41910</wp:posOffset>
            </wp:positionH>
            <wp:positionV relativeFrom="margin">
              <wp:posOffset>4347210</wp:posOffset>
            </wp:positionV>
            <wp:extent cx="1752600" cy="2181225"/>
            <wp:effectExtent l="19050" t="0" r="0" b="0"/>
            <wp:wrapSquare wrapText="bothSides"/>
            <wp:docPr id="16" name="Рисунок 4" descr="D:\cu6R9SpPO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u6R9SpPOC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3B7C947" w14:textId="77777777" w:rsidR="00770C2A" w:rsidRPr="008850FF" w:rsidRDefault="00770C2A" w:rsidP="00770C2A">
      <w:pPr>
        <w:pStyle w:val="a5"/>
        <w:shd w:val="clear" w:color="auto" w:fill="FFFFFF"/>
        <w:spacing w:before="0" w:beforeAutospacing="0" w:after="0" w:afterAutospacing="0"/>
        <w:rPr>
          <w:rStyle w:val="a6"/>
          <w:color w:val="333333"/>
          <w:bdr w:val="none" w:sz="0" w:space="0" w:color="auto" w:frame="1"/>
        </w:rPr>
      </w:pPr>
    </w:p>
    <w:p w14:paraId="0CB157DA" w14:textId="77777777" w:rsidR="0050407E" w:rsidRDefault="00377AC5" w:rsidP="00377AC5">
      <w:pPr>
        <w:pStyle w:val="a5"/>
        <w:shd w:val="clear" w:color="auto" w:fill="FFFFFF"/>
        <w:spacing w:before="0" w:beforeAutospacing="0" w:after="0" w:afterAutospacing="0"/>
        <w:rPr>
          <w:rStyle w:val="a6"/>
          <w:color w:val="333333"/>
          <w:sz w:val="36"/>
          <w:szCs w:val="36"/>
          <w:bdr w:val="none" w:sz="0" w:space="0" w:color="auto" w:frame="1"/>
        </w:rPr>
      </w:pPr>
      <w:r w:rsidRPr="008850FF">
        <w:rPr>
          <w:rStyle w:val="a6"/>
          <w:color w:val="333333"/>
          <w:sz w:val="36"/>
          <w:szCs w:val="36"/>
          <w:bdr w:val="none" w:sz="0" w:space="0" w:color="auto" w:frame="1"/>
        </w:rPr>
        <w:t xml:space="preserve">  </w:t>
      </w:r>
      <w:r>
        <w:rPr>
          <w:rStyle w:val="a6"/>
          <w:color w:val="333333"/>
          <w:sz w:val="36"/>
          <w:szCs w:val="36"/>
          <w:bdr w:val="none" w:sz="0" w:space="0" w:color="auto" w:frame="1"/>
        </w:rPr>
        <w:t xml:space="preserve">                                         </w:t>
      </w:r>
    </w:p>
    <w:p w14:paraId="0A83FC5F" w14:textId="77777777" w:rsidR="00770C2A" w:rsidRPr="008850FF" w:rsidRDefault="0050407E" w:rsidP="00377AC5">
      <w:pPr>
        <w:pStyle w:val="a5"/>
        <w:shd w:val="clear" w:color="auto" w:fill="FFFFFF"/>
        <w:spacing w:before="0" w:beforeAutospacing="0" w:after="0" w:afterAutospacing="0"/>
        <w:rPr>
          <w:color w:val="333333"/>
          <w:sz w:val="36"/>
          <w:szCs w:val="36"/>
        </w:rPr>
      </w:pPr>
      <w:r>
        <w:rPr>
          <w:rStyle w:val="a6"/>
          <w:color w:val="333333"/>
          <w:sz w:val="36"/>
          <w:szCs w:val="36"/>
          <w:bdr w:val="none" w:sz="0" w:space="0" w:color="auto" w:frame="1"/>
        </w:rPr>
        <w:t xml:space="preserve">                           </w:t>
      </w:r>
      <w:r w:rsidR="00377AC5">
        <w:rPr>
          <w:rStyle w:val="a6"/>
          <w:color w:val="333333"/>
          <w:sz w:val="36"/>
          <w:szCs w:val="36"/>
          <w:bdr w:val="none" w:sz="0" w:space="0" w:color="auto" w:frame="1"/>
        </w:rPr>
        <w:t xml:space="preserve"> </w:t>
      </w:r>
      <w:r w:rsidR="00770C2A" w:rsidRPr="008850FF">
        <w:rPr>
          <w:rStyle w:val="a6"/>
          <w:color w:val="333333"/>
          <w:sz w:val="36"/>
          <w:szCs w:val="36"/>
          <w:bdr w:val="none" w:sz="0" w:space="0" w:color="auto" w:frame="1"/>
        </w:rPr>
        <w:t>«</w:t>
      </w:r>
      <w:r w:rsidR="00377AC5">
        <w:rPr>
          <w:rStyle w:val="a6"/>
          <w:color w:val="333333"/>
          <w:sz w:val="36"/>
          <w:szCs w:val="36"/>
          <w:bdr w:val="none" w:sz="0" w:space="0" w:color="auto" w:frame="1"/>
        </w:rPr>
        <w:t>Дудочка</w:t>
      </w:r>
      <w:r w:rsidR="00770C2A" w:rsidRPr="008850FF">
        <w:rPr>
          <w:rStyle w:val="a6"/>
          <w:color w:val="333333"/>
          <w:sz w:val="36"/>
          <w:szCs w:val="36"/>
          <w:bdr w:val="none" w:sz="0" w:space="0" w:color="auto" w:frame="1"/>
        </w:rPr>
        <w:t>»</w:t>
      </w:r>
    </w:p>
    <w:p w14:paraId="04758881" w14:textId="77777777" w:rsidR="00770C2A" w:rsidRPr="008850FF" w:rsidRDefault="00770C2A" w:rsidP="00770C2A">
      <w:pPr>
        <w:pStyle w:val="a5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 w:rsidRPr="008850FF">
        <w:rPr>
          <w:color w:val="333333"/>
          <w:sz w:val="28"/>
          <w:szCs w:val="28"/>
        </w:rPr>
        <w:t>Дети вытягивают губы вперед трубочкой. Упражнение вырабатывает умение вытягивать губы вперед, укрепляет мышцы языка.</w:t>
      </w:r>
    </w:p>
    <w:p w14:paraId="2C0274FC" w14:textId="77777777" w:rsidR="00770C2A" w:rsidRDefault="00770C2A" w:rsidP="00770C2A">
      <w:pPr>
        <w:tabs>
          <w:tab w:val="left" w:pos="2220"/>
        </w:tabs>
      </w:pPr>
    </w:p>
    <w:p w14:paraId="754EC342" w14:textId="77777777" w:rsidR="008850FF" w:rsidRDefault="008850FF" w:rsidP="008850FF">
      <w:pPr>
        <w:tabs>
          <w:tab w:val="left" w:pos="2220"/>
        </w:tabs>
      </w:pPr>
    </w:p>
    <w:p w14:paraId="69A5A167" w14:textId="77777777" w:rsidR="00377AC5" w:rsidRDefault="00377AC5" w:rsidP="0050407E">
      <w:pPr>
        <w:tabs>
          <w:tab w:val="left" w:pos="2220"/>
        </w:tabs>
        <w:rPr>
          <w:rStyle w:val="a6"/>
          <w:rFonts w:ascii="Times New Roman" w:hAnsi="Times New Roman" w:cs="Times New Roman"/>
          <w:color w:val="333333"/>
          <w:sz w:val="36"/>
          <w:szCs w:val="36"/>
          <w:bdr w:val="none" w:sz="0" w:space="0" w:color="auto" w:frame="1"/>
        </w:rPr>
      </w:pPr>
    </w:p>
    <w:tbl>
      <w:tblPr>
        <w:tblW w:w="5152" w:type="pct"/>
        <w:tblCellSpacing w:w="0" w:type="dxa"/>
        <w:tblInd w:w="-284" w:type="dxa"/>
        <w:shd w:val="clear" w:color="auto" w:fill="FDFDF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50407E" w:rsidRPr="00B34784" w14:paraId="05BB0D27" w14:textId="77777777" w:rsidTr="008569A2">
        <w:trPr>
          <w:tblCellSpacing w:w="0" w:type="dxa"/>
        </w:trPr>
        <w:tc>
          <w:tcPr>
            <w:tcW w:w="5000" w:type="pct"/>
            <w:shd w:val="clear" w:color="auto" w:fill="FDFDFE"/>
            <w:vAlign w:val="center"/>
            <w:hideMark/>
          </w:tcPr>
          <w:p w14:paraId="122DD1F3" w14:textId="77777777" w:rsidR="0050407E" w:rsidRDefault="0050407E" w:rsidP="00504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14:paraId="02DC0F7A" w14:textId="77777777" w:rsidR="0050407E" w:rsidRDefault="0050407E" w:rsidP="00504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3A6D07AA" wp14:editId="03CBE69E">
                  <wp:simplePos x="0" y="0"/>
                  <wp:positionH relativeFrom="margin">
                    <wp:posOffset>-133350</wp:posOffset>
                  </wp:positionH>
                  <wp:positionV relativeFrom="margin">
                    <wp:posOffset>219075</wp:posOffset>
                  </wp:positionV>
                  <wp:extent cx="1676400" cy="1857375"/>
                  <wp:effectExtent l="19050" t="0" r="0" b="0"/>
                  <wp:wrapSquare wrapText="bothSides"/>
                  <wp:docPr id="21" name="Рисунок 8" descr="D:\youloveit_ru_smeshariki_nusha_kartinki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youloveit_ru_smeshariki_nusha_kartinki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34784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«Иголочка»</w:t>
            </w:r>
          </w:p>
          <w:p w14:paraId="4F4A77A3" w14:textId="77777777" w:rsidR="0050407E" w:rsidRDefault="0050407E" w:rsidP="00856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p w14:paraId="76DC8A85" w14:textId="77777777" w:rsidR="0050407E" w:rsidRPr="00B34784" w:rsidRDefault="0050407E" w:rsidP="008569A2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улыбаются</w:t>
            </w:r>
            <w:r w:rsidRPr="00B347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приоткры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вают рот</w:t>
            </w:r>
            <w:r w:rsidRPr="00B347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узкий, прямой язык прос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овывать</w:t>
            </w:r>
            <w:r w:rsidRPr="00B347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между зу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бами. Удерживать на счет до 5.</w:t>
            </w:r>
            <w:r w:rsidRPr="00B347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50407E" w:rsidRPr="00B34784" w14:paraId="7AC6D8F5" w14:textId="77777777" w:rsidTr="008569A2">
        <w:trPr>
          <w:tblCellSpacing w:w="0" w:type="dxa"/>
        </w:trPr>
        <w:tc>
          <w:tcPr>
            <w:tcW w:w="5000" w:type="pct"/>
            <w:shd w:val="clear" w:color="auto" w:fill="FDFDFE"/>
            <w:vAlign w:val="center"/>
            <w:hideMark/>
          </w:tcPr>
          <w:p w14:paraId="73F435F4" w14:textId="77777777" w:rsidR="0050407E" w:rsidRPr="00B34784" w:rsidRDefault="0050407E" w:rsidP="00856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97E3101" w14:textId="77777777" w:rsidR="0050407E" w:rsidRPr="0050407E" w:rsidRDefault="0050407E" w:rsidP="0050407E">
      <w:pPr>
        <w:pStyle w:val="a5"/>
        <w:shd w:val="clear" w:color="auto" w:fill="FFFFFF"/>
        <w:spacing w:before="225" w:beforeAutospacing="0" w:after="225" w:afterAutospacing="0"/>
        <w:jc w:val="center"/>
        <w:rPr>
          <w:b/>
          <w:color w:val="000000"/>
          <w:sz w:val="36"/>
          <w:szCs w:val="36"/>
        </w:rPr>
      </w:pPr>
      <w:r w:rsidRPr="0050407E">
        <w:rPr>
          <w:b/>
          <w:color w:val="000000"/>
          <w:sz w:val="36"/>
          <w:szCs w:val="36"/>
        </w:rPr>
        <w:t>«</w:t>
      </w:r>
      <w:r>
        <w:rPr>
          <w:b/>
          <w:color w:val="000000"/>
          <w:sz w:val="36"/>
          <w:szCs w:val="36"/>
        </w:rPr>
        <w:t>Горка</w:t>
      </w:r>
      <w:r w:rsidRPr="0050407E">
        <w:rPr>
          <w:b/>
          <w:color w:val="000000"/>
          <w:sz w:val="36"/>
          <w:szCs w:val="36"/>
        </w:rPr>
        <w:t>»</w:t>
      </w:r>
    </w:p>
    <w:p w14:paraId="392AD2E6" w14:textId="77777777" w:rsidR="0050407E" w:rsidRDefault="0050407E" w:rsidP="0050407E">
      <w:pPr>
        <w:pStyle w:val="a5"/>
        <w:shd w:val="clear" w:color="auto" w:fill="FFFFFF"/>
        <w:spacing w:before="225" w:beforeAutospacing="0" w:after="225" w:afterAutospacing="0"/>
        <w:jc w:val="center"/>
        <w:rPr>
          <w:b/>
          <w:color w:val="000000"/>
          <w:sz w:val="36"/>
          <w:szCs w:val="36"/>
        </w:rPr>
      </w:pPr>
      <w:r>
        <w:rPr>
          <w:color w:val="000000"/>
          <w:sz w:val="27"/>
          <w:szCs w:val="27"/>
        </w:rPr>
        <w:t xml:space="preserve">Рот открыт. Кончик языка упирается в нижние резцы, спинка языка поднята </w:t>
      </w:r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75648" behindDoc="0" locked="0" layoutInCell="1" allowOverlap="1" wp14:anchorId="405AF76B" wp14:editId="7CD28A4D">
            <wp:simplePos x="2838450" y="1323975"/>
            <wp:positionH relativeFrom="margin">
              <wp:align>left</wp:align>
            </wp:positionH>
            <wp:positionV relativeFrom="margin">
              <wp:align>top</wp:align>
            </wp:positionV>
            <wp:extent cx="1971675" cy="1600200"/>
            <wp:effectExtent l="19050" t="0" r="9525" b="0"/>
            <wp:wrapSquare wrapText="bothSides"/>
            <wp:docPr id="27" name="Рисунок 11" descr="D: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i (8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 w:val="27"/>
          <w:szCs w:val="27"/>
        </w:rPr>
        <w:t>вверх.</w:t>
      </w:r>
    </w:p>
    <w:p w14:paraId="3AE98BBC" w14:textId="77777777" w:rsidR="0050407E" w:rsidRDefault="0050407E" w:rsidP="0050407E">
      <w:pPr>
        <w:pStyle w:val="a5"/>
        <w:shd w:val="clear" w:color="auto" w:fill="FFFFFF"/>
        <w:spacing w:before="225" w:beforeAutospacing="0" w:after="225" w:afterAutospacing="0"/>
        <w:jc w:val="center"/>
        <w:rPr>
          <w:b/>
          <w:color w:val="000000"/>
          <w:sz w:val="36"/>
          <w:szCs w:val="36"/>
        </w:rPr>
      </w:pPr>
    </w:p>
    <w:p w14:paraId="2CA27E65" w14:textId="77777777" w:rsidR="0050407E" w:rsidRDefault="0050407E" w:rsidP="0050407E">
      <w:pPr>
        <w:pStyle w:val="a5"/>
        <w:shd w:val="clear" w:color="auto" w:fill="FFFFFF"/>
        <w:spacing w:before="225" w:beforeAutospacing="0" w:after="225" w:afterAutospacing="0"/>
        <w:jc w:val="center"/>
        <w:rPr>
          <w:b/>
          <w:color w:val="000000"/>
          <w:sz w:val="36"/>
          <w:szCs w:val="36"/>
        </w:rPr>
      </w:pPr>
    </w:p>
    <w:p w14:paraId="70D7AD06" w14:textId="77777777" w:rsidR="0050407E" w:rsidRDefault="005F774E" w:rsidP="005F774E">
      <w:pPr>
        <w:pStyle w:val="a5"/>
        <w:shd w:val="clear" w:color="auto" w:fill="FFFFFF"/>
        <w:spacing w:before="225" w:beforeAutospacing="0" w:after="225" w:afterAutospacing="0"/>
        <w:rPr>
          <w:b/>
          <w:color w:val="000000"/>
          <w:sz w:val="36"/>
          <w:szCs w:val="36"/>
        </w:rPr>
      </w:pPr>
      <w:r>
        <w:rPr>
          <w:b/>
          <w:noProof/>
          <w:color w:val="000000"/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3410A249" wp14:editId="7D2E9D29">
            <wp:simplePos x="0" y="0"/>
            <wp:positionH relativeFrom="margin">
              <wp:posOffset>-165735</wp:posOffset>
            </wp:positionH>
            <wp:positionV relativeFrom="margin">
              <wp:posOffset>2032635</wp:posOffset>
            </wp:positionV>
            <wp:extent cx="1676400" cy="1771650"/>
            <wp:effectExtent l="19050" t="0" r="0" b="0"/>
            <wp:wrapSquare wrapText="bothSides"/>
            <wp:docPr id="20" name="Рисунок 7" descr="D:\02112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02112_en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15B232" w14:textId="77777777" w:rsidR="008850FF" w:rsidRPr="008850FF" w:rsidRDefault="0050407E" w:rsidP="0050407E">
      <w:pPr>
        <w:pStyle w:val="a5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</w:rPr>
      </w:pPr>
      <w:r>
        <w:rPr>
          <w:b/>
          <w:color w:val="000000"/>
          <w:sz w:val="36"/>
          <w:szCs w:val="36"/>
        </w:rPr>
        <w:t xml:space="preserve">     </w:t>
      </w:r>
      <w:r w:rsidR="005F774E">
        <w:rPr>
          <w:b/>
          <w:color w:val="000000"/>
          <w:sz w:val="36"/>
          <w:szCs w:val="36"/>
        </w:rPr>
        <w:t xml:space="preserve">                       </w:t>
      </w:r>
      <w:r>
        <w:rPr>
          <w:b/>
          <w:color w:val="000000"/>
          <w:sz w:val="36"/>
          <w:szCs w:val="36"/>
        </w:rPr>
        <w:t xml:space="preserve"> </w:t>
      </w:r>
      <w:r w:rsidR="008850FF" w:rsidRPr="008850FF">
        <w:rPr>
          <w:b/>
          <w:color w:val="000000"/>
          <w:sz w:val="36"/>
          <w:szCs w:val="36"/>
        </w:rPr>
        <w:t>«Часики»</w:t>
      </w:r>
    </w:p>
    <w:p w14:paraId="6461FB1C" w14:textId="77777777" w:rsidR="008850FF" w:rsidRPr="008850FF" w:rsidRDefault="008850FF" w:rsidP="00377A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делаем упражнение «Улыбка»: зубы разомкнуты примерно на два сантиметра, губы в улыбке, резцы обнажены.</w:t>
      </w:r>
    </w:p>
    <w:p w14:paraId="1DEB3DEF" w14:textId="77777777" w:rsidR="008850FF" w:rsidRPr="008850FF" w:rsidRDefault="008850FF" w:rsidP="00377A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Затем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овывают</w:t>
      </w:r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 и </w:t>
      </w:r>
      <w:proofErr w:type="spellStart"/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арачивают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правому углу рта. Затем </w:t>
      </w:r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же движение, но к левому углу рта.</w:t>
      </w:r>
    </w:p>
    <w:p w14:paraId="64B3CEB7" w14:textId="77777777" w:rsidR="005F774E" w:rsidRDefault="005F774E" w:rsidP="005F7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00503B83" wp14:editId="2107CFC2">
            <wp:simplePos x="0" y="0"/>
            <wp:positionH relativeFrom="margin">
              <wp:posOffset>-575310</wp:posOffset>
            </wp:positionH>
            <wp:positionV relativeFrom="margin">
              <wp:posOffset>4737735</wp:posOffset>
            </wp:positionV>
            <wp:extent cx="2399665" cy="2257425"/>
            <wp:effectExtent l="19050" t="0" r="635" b="0"/>
            <wp:wrapSquare wrapText="bothSides"/>
            <wp:docPr id="28" name="Рисунок 12" descr="D:\kk06wDOqb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kk06wDOqbv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50FF" w:rsidRPr="00885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чередовать движения языка вправо-влево. При этом губы находятся в улыбке, нижняя челюсть не должна передвигаться вправо или влево, а должна быть неподвижной!</w:t>
      </w:r>
      <w:r w:rsidR="008850FF" w:rsidRPr="008850FF">
        <w:rPr>
          <w:color w:val="000000"/>
          <w:sz w:val="28"/>
          <w:szCs w:val="28"/>
        </w:rPr>
        <w:br/>
      </w:r>
      <w:r w:rsidR="008850FF" w:rsidRPr="008850FF">
        <w:rPr>
          <w:color w:val="000000"/>
          <w:sz w:val="28"/>
          <w:szCs w:val="28"/>
        </w:rPr>
        <w:br/>
      </w:r>
    </w:p>
    <w:p w14:paraId="610E3AF7" w14:textId="77777777" w:rsidR="005F774E" w:rsidRPr="0050407E" w:rsidRDefault="005F774E" w:rsidP="005F774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</w:pPr>
      <w:r w:rsidRPr="0050407E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>«Качели»</w:t>
      </w:r>
    </w:p>
    <w:p w14:paraId="79F8F290" w14:textId="77777777" w:rsidR="005F774E" w:rsidRPr="0050407E" w:rsidRDefault="005F774E" w:rsidP="005F774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040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Рот открыт. Напряженным языком тянуться к носу и подбородку, либо к верхним и нижним резцам.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5E7E8089" w14:textId="77777777" w:rsidR="00B34784" w:rsidRPr="00C22263" w:rsidRDefault="00B34784" w:rsidP="00C222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152" w:type="pct"/>
        <w:tblCellSpacing w:w="0" w:type="dxa"/>
        <w:tblInd w:w="-284" w:type="dxa"/>
        <w:shd w:val="clear" w:color="auto" w:fill="FDFDF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781E88" w:rsidRPr="00781E88" w14:paraId="047C414F" w14:textId="77777777" w:rsidTr="00781E88">
        <w:trPr>
          <w:tblCellSpacing w:w="0" w:type="dxa"/>
        </w:trPr>
        <w:tc>
          <w:tcPr>
            <w:tcW w:w="5000" w:type="pct"/>
            <w:shd w:val="clear" w:color="auto" w:fill="FDFDFE"/>
            <w:vAlign w:val="center"/>
            <w:hideMark/>
          </w:tcPr>
          <w:p w14:paraId="3615FC49" w14:textId="77777777" w:rsidR="00781E88" w:rsidRPr="00781E88" w:rsidRDefault="00781E88" w:rsidP="00781E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6"/>
                <w:szCs w:val="36"/>
                <w:lang w:eastAsia="ru-RU"/>
              </w:rPr>
            </w:pPr>
          </w:p>
        </w:tc>
      </w:tr>
      <w:tr w:rsidR="00781E88" w:rsidRPr="00781E88" w14:paraId="6F22C26B" w14:textId="77777777" w:rsidTr="00781E88">
        <w:trPr>
          <w:tblCellSpacing w:w="0" w:type="dxa"/>
        </w:trPr>
        <w:tc>
          <w:tcPr>
            <w:tcW w:w="5000" w:type="pct"/>
            <w:shd w:val="clear" w:color="auto" w:fill="FDFDFE"/>
            <w:vAlign w:val="center"/>
            <w:hideMark/>
          </w:tcPr>
          <w:p w14:paraId="2DE21D70" w14:textId="77777777" w:rsidR="0050407E" w:rsidRDefault="00781E88" w:rsidP="00504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6"/>
                <w:szCs w:val="36"/>
                <w:lang w:eastAsia="ru-RU"/>
              </w:rPr>
            </w:pPr>
            <w:r w:rsidRPr="00781E8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br/>
            </w:r>
            <w:r w:rsidRPr="00781E8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br/>
            </w:r>
          </w:p>
          <w:p w14:paraId="56900BD5" w14:textId="77777777" w:rsidR="00781E88" w:rsidRPr="005F774E" w:rsidRDefault="005F774E" w:rsidP="005040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6"/>
                <w:szCs w:val="36"/>
                <w:lang w:eastAsia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43B9FDAD" wp14:editId="5145A08D">
                  <wp:simplePos x="0" y="0"/>
                  <wp:positionH relativeFrom="margin">
                    <wp:posOffset>-657225</wp:posOffset>
                  </wp:positionH>
                  <wp:positionV relativeFrom="margin">
                    <wp:posOffset>3352800</wp:posOffset>
                  </wp:positionV>
                  <wp:extent cx="2638425" cy="2228850"/>
                  <wp:effectExtent l="19050" t="0" r="9525" b="0"/>
                  <wp:wrapSquare wrapText="bothSides"/>
                  <wp:docPr id="26" name="Рисунок 10" descr="D:\132638749830438600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13263874983043860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C22263" w:rsidRPr="00C22263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6"/>
                <w:szCs w:val="36"/>
                <w:lang w:eastAsia="ru-RU"/>
              </w:rPr>
              <w:t>«Футбол»</w:t>
            </w:r>
            <w:r w:rsidR="00781E88" w:rsidRPr="00781E8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br/>
            </w:r>
            <w:r w:rsidR="00C22263" w:rsidRPr="00C222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Рот закрыт. Напряженным языком упереться то в одну, то в другую щеку.</w:t>
            </w:r>
          </w:p>
        </w:tc>
      </w:tr>
    </w:tbl>
    <w:p w14:paraId="23896D1F" w14:textId="77777777" w:rsidR="005F774E" w:rsidRPr="005F774E" w:rsidRDefault="005F774E" w:rsidP="005F77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lastRenderedPageBreak/>
        <w:t xml:space="preserve">                 </w:t>
      </w:r>
      <w:r w:rsidRPr="005F774E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>«Лошадка»</w:t>
      </w:r>
    </w:p>
    <w:p w14:paraId="6A2C079D" w14:textId="77777777" w:rsidR="005F774E" w:rsidRPr="005F774E" w:rsidRDefault="005F774E" w:rsidP="005F774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774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Присосать язык к нёбу, щелкнуть языком. Цокать медленно и сильно, тянуть подъязычную связку.</w:t>
      </w:r>
    </w:p>
    <w:p w14:paraId="362D0B92" w14:textId="77777777" w:rsid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14:paraId="7921AB57" w14:textId="77777777" w:rsidR="00C22263" w:rsidRDefault="005F774E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lang w:eastAsia="ru-RU"/>
        </w:rPr>
        <w:drawing>
          <wp:anchor distT="0" distB="0" distL="114300" distR="114300" simplePos="0" relativeHeight="251677696" behindDoc="0" locked="0" layoutInCell="1" allowOverlap="1" wp14:anchorId="772D1EBB" wp14:editId="1900E026">
            <wp:simplePos x="2886075" y="2486025"/>
            <wp:positionH relativeFrom="margin">
              <wp:align>left</wp:align>
            </wp:positionH>
            <wp:positionV relativeFrom="margin">
              <wp:align>top</wp:align>
            </wp:positionV>
            <wp:extent cx="2338705" cy="2266950"/>
            <wp:effectExtent l="19050" t="0" r="4445" b="0"/>
            <wp:wrapSquare wrapText="bothSides"/>
            <wp:docPr id="29" name="Рисунок 13" descr="D: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maxresdefaul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B71780" w14:textId="77777777" w:rsid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14:paraId="5A0D5CBE" w14:textId="77777777" w:rsidR="004A5B4B" w:rsidRDefault="005F774E" w:rsidP="005F774E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 xml:space="preserve"> </w:t>
      </w:r>
    </w:p>
    <w:p w14:paraId="4DABDDA8" w14:textId="77777777" w:rsidR="005F774E" w:rsidRPr="005F774E" w:rsidRDefault="004A5B4B" w:rsidP="005F774E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Cs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78720" behindDoc="0" locked="0" layoutInCell="1" allowOverlap="1" wp14:anchorId="51A3E127" wp14:editId="17017CB9">
            <wp:simplePos x="0" y="0"/>
            <wp:positionH relativeFrom="margin">
              <wp:posOffset>-518160</wp:posOffset>
            </wp:positionH>
            <wp:positionV relativeFrom="margin">
              <wp:posOffset>3061335</wp:posOffset>
            </wp:positionV>
            <wp:extent cx="2133600" cy="1419225"/>
            <wp:effectExtent l="19050" t="0" r="0" b="0"/>
            <wp:wrapSquare wrapText="bothSides"/>
            <wp:docPr id="30" name="Рисунок 14" descr="D: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i (9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774E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 xml:space="preserve">     </w:t>
      </w:r>
      <w:r w:rsidR="005F774E" w:rsidRPr="005F774E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>«Силач»</w:t>
      </w:r>
    </w:p>
    <w:p w14:paraId="556360CE" w14:textId="77777777" w:rsidR="004A5B4B" w:rsidRDefault="005F774E" w:rsidP="004A5B4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774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Рот открыт. Представить, что на подбородке повешен груз, который надо поднять вверх, поднимая при этом подбородок и напрягая мускулы под ним. Постепенно закрыть рот. Расслабиться.</w:t>
      </w:r>
    </w:p>
    <w:p w14:paraId="60859274" w14:textId="77777777" w:rsidR="004A5B4B" w:rsidRDefault="004A5B4B" w:rsidP="004A5B4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7F506140" w14:textId="77777777" w:rsidR="004A5B4B" w:rsidRDefault="004A5B4B" w:rsidP="004A5B4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49AFD0C8" w14:textId="77777777" w:rsidR="004A5B4B" w:rsidRPr="004A5B4B" w:rsidRDefault="004A5B4B" w:rsidP="004A5B4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7"/>
          <w:lang w:eastAsia="ru-RU"/>
        </w:rPr>
        <w:drawing>
          <wp:anchor distT="0" distB="0" distL="114300" distR="114300" simplePos="0" relativeHeight="251679744" behindDoc="0" locked="0" layoutInCell="1" allowOverlap="1" wp14:anchorId="2F1A79BC" wp14:editId="25BCE170">
            <wp:simplePos x="0" y="0"/>
            <wp:positionH relativeFrom="margin">
              <wp:posOffset>-461010</wp:posOffset>
            </wp:positionH>
            <wp:positionV relativeFrom="margin">
              <wp:posOffset>4709160</wp:posOffset>
            </wp:positionV>
            <wp:extent cx="2076450" cy="2352675"/>
            <wp:effectExtent l="19050" t="0" r="0" b="0"/>
            <wp:wrapSquare wrapText="bothSides"/>
            <wp:docPr id="32" name="Рисунок 16" descr="D:\b1113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b11137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8E95E4C" w14:textId="77777777" w:rsidR="004A5B4B" w:rsidRPr="004A5B4B" w:rsidRDefault="004A5B4B" w:rsidP="004A5B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 xml:space="preserve">                                        </w:t>
      </w:r>
      <w:r w:rsidRPr="004A5B4B"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  <w:lang w:eastAsia="ru-RU"/>
        </w:rPr>
        <w:t>«Гармошка»</w:t>
      </w:r>
    </w:p>
    <w:p w14:paraId="2BD37B0D" w14:textId="77777777" w:rsidR="004A5B4B" w:rsidRPr="004A5B4B" w:rsidRDefault="004A5B4B" w:rsidP="004A5B4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5B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Рот раскрыт. Язык присосать к нёбу. Не отрывая язык от нёба, сильно оттягивать вниз нижнюю челюсть.</w:t>
      </w:r>
    </w:p>
    <w:p w14:paraId="6B247BDC" w14:textId="77777777" w:rsid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14:paraId="71B09477" w14:textId="77777777" w:rsid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14:paraId="1E3C88A7" w14:textId="77777777" w:rsid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14:paraId="1353260B" w14:textId="77777777" w:rsid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</w:pPr>
    </w:p>
    <w:p w14:paraId="77E73063" w14:textId="77777777" w:rsidR="004A5B4B" w:rsidRDefault="004A5B4B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382F3C" w14:textId="77777777" w:rsidR="004A5B4B" w:rsidRDefault="004A5B4B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57918F1" w14:textId="77777777" w:rsidR="004A5B4B" w:rsidRDefault="004A5B4B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1BEB10B" w14:textId="77777777" w:rsidR="004A5B4B" w:rsidRDefault="004A5B4B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B9A9E29" w14:textId="77777777" w:rsidR="00837409" w:rsidRDefault="00837409" w:rsidP="00837409">
      <w:pPr>
        <w:pStyle w:val="c1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837409">
        <w:rPr>
          <w:color w:val="000000"/>
          <w:sz w:val="28"/>
          <w:szCs w:val="28"/>
          <w:shd w:val="clear" w:color="auto" w:fill="FFFFFF"/>
        </w:rPr>
        <w:lastRenderedPageBreak/>
        <w:t>С целью  профилактики  возникновения речевых нарушений, их коррекции, начиная с младшего дошкольного возраста, необходимо применять в работе игры и упражнения, направленные  на развитие слуха, дыхания и речевого аппарата.</w:t>
      </w:r>
      <w:r w:rsidRPr="00837409">
        <w:rPr>
          <w:rFonts w:ascii="Calibri" w:hAnsi="Calibri"/>
          <w:color w:val="000000"/>
          <w:shd w:val="clear" w:color="auto" w:fill="FFFFFF"/>
        </w:rPr>
        <w:t xml:space="preserve"> </w:t>
      </w:r>
      <w:r w:rsidRPr="00837409">
        <w:rPr>
          <w:color w:val="000000"/>
          <w:sz w:val="28"/>
          <w:szCs w:val="28"/>
          <w:shd w:val="clear" w:color="auto" w:fill="FFFFFF"/>
        </w:rPr>
        <w:t>Правильное произношение может быть сформировано лишь в том случае, если у ребенка хорошо развиты подвижность и переключаемость органов артикуляции.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837409">
        <w:rPr>
          <w:color w:val="000000"/>
          <w:sz w:val="28"/>
          <w:szCs w:val="28"/>
          <w:shd w:val="clear" w:color="auto" w:fill="FFFFFF"/>
        </w:rPr>
        <w:t xml:space="preserve">Гимнастику можно использовать ежедневно, во время </w:t>
      </w:r>
      <w:proofErr w:type="spellStart"/>
      <w:r w:rsidRPr="00837409">
        <w:rPr>
          <w:color w:val="000000"/>
          <w:sz w:val="28"/>
          <w:szCs w:val="28"/>
          <w:shd w:val="clear" w:color="auto" w:fill="FFFFFF"/>
        </w:rPr>
        <w:t>занятий,как</w:t>
      </w:r>
      <w:proofErr w:type="spellEnd"/>
      <w:r w:rsidRPr="00837409">
        <w:rPr>
          <w:color w:val="000000"/>
          <w:sz w:val="28"/>
          <w:szCs w:val="28"/>
          <w:shd w:val="clear" w:color="auto" w:fill="FFFFFF"/>
        </w:rPr>
        <w:t xml:space="preserve"> элемент </w:t>
      </w:r>
      <w:proofErr w:type="spellStart"/>
      <w:r w:rsidRPr="00837409">
        <w:rPr>
          <w:color w:val="000000"/>
          <w:sz w:val="28"/>
          <w:szCs w:val="28"/>
          <w:shd w:val="clear" w:color="auto" w:fill="FFFFFF"/>
        </w:rPr>
        <w:t>физминутки</w:t>
      </w:r>
      <w:proofErr w:type="spellEnd"/>
      <w:r w:rsidRPr="00837409">
        <w:rPr>
          <w:color w:val="000000"/>
          <w:sz w:val="28"/>
          <w:szCs w:val="28"/>
          <w:shd w:val="clear" w:color="auto" w:fill="FFFFFF"/>
        </w:rPr>
        <w:t>, перед началом занятий.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4"/>
          <w:color w:val="000000"/>
          <w:sz w:val="28"/>
          <w:szCs w:val="28"/>
        </w:rPr>
        <w:t>Н</w:t>
      </w:r>
      <w:r w:rsidR="00C63888">
        <w:rPr>
          <w:rStyle w:val="c4"/>
          <w:color w:val="000000"/>
          <w:sz w:val="28"/>
          <w:szCs w:val="28"/>
        </w:rPr>
        <w:t>ежелательно выполнять гимнастику</w:t>
      </w:r>
      <w:r>
        <w:rPr>
          <w:rStyle w:val="c4"/>
          <w:color w:val="000000"/>
          <w:sz w:val="28"/>
          <w:szCs w:val="28"/>
        </w:rPr>
        <w:t xml:space="preserve"> сразу после еды.</w:t>
      </w:r>
      <w:r w:rsidR="00C63888" w:rsidRPr="00C63888">
        <w:rPr>
          <w:rStyle w:val="c4"/>
          <w:color w:val="000000"/>
          <w:sz w:val="28"/>
          <w:szCs w:val="28"/>
        </w:rPr>
        <w:t xml:space="preserve"> </w:t>
      </w:r>
      <w:r w:rsidR="00C63888">
        <w:rPr>
          <w:rStyle w:val="c4"/>
          <w:color w:val="000000"/>
          <w:sz w:val="28"/>
          <w:szCs w:val="28"/>
        </w:rPr>
        <w:t>Не следует предлагать детям сразу много упражнений, достаточно 4-5.</w:t>
      </w:r>
    </w:p>
    <w:p w14:paraId="45B22FFD" w14:textId="77777777" w:rsidR="004A5B4B" w:rsidRPr="00837409" w:rsidRDefault="004A5B4B" w:rsidP="008374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E7C402" w14:textId="77777777" w:rsidR="00C22263" w:rsidRP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B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артикуляционной гимнастики</w:t>
      </w:r>
    </w:p>
    <w:p w14:paraId="595759BD" w14:textId="77777777" w:rsidR="00C22263" w:rsidRPr="00C22263" w:rsidRDefault="00C22263" w:rsidP="00C22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ыработка полноценных движений и определенных положений органов артикуляционного аппарата, необходимых для правильного произношения звуков.</w:t>
      </w:r>
    </w:p>
    <w:p w14:paraId="071A9FC6" w14:textId="77777777" w:rsidR="00C22263" w:rsidRP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 по проведению упражнений артикуляционной гимнастики</w:t>
      </w:r>
    </w:p>
    <w:p w14:paraId="237028ED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артикуляционную гимнастику нужно ежедневно, чтобы вырабатываемые у детей навыки закреплялись.</w:t>
      </w:r>
    </w:p>
    <w:p w14:paraId="20DED634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упражнение выполняется по 5-7 раз.</w:t>
      </w:r>
    </w:p>
    <w:p w14:paraId="1FCC5505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Статические упражнения выполняются по 10-15 секунд (удержание артику</w:t>
      </w:r>
      <w:r w:rsidRPr="004A5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ляционной позы в одном положении</w:t>
      </w: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7CE66945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отборе упражнений для артикуляционной гимнастики надо соблюдать определенную последовательность, идти от простых упражнений к более сложным упражнениям. Проводить их лучше эмоционально, в игровой форме.</w:t>
      </w:r>
    </w:p>
    <w:p w14:paraId="2E616EB5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выполняемых двух-трех упражнений новым может быть только одно, второе и третье даются для повторения и закрепления. Если же ребенок выполняет какое-то упражнение недостаточно хорошо, не следует вводить новых упражнений, лучше отрабатывать старый материал. Для его закрепления можно придумать новые игровые приемы.</w:t>
      </w:r>
    </w:p>
    <w:p w14:paraId="6AE0EC4B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Артикуляционную гимнастку выполняют сидя, так как в таком положении у ребенка прямая спина, тело не напряжено, руки и ноги находятся в спокойном положении.</w:t>
      </w:r>
    </w:p>
    <w:p w14:paraId="51D5F195" w14:textId="77777777" w:rsidR="00C22263" w:rsidRP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должен хорошо видеть лицо взрослого, а также свое лицо, чтобы самостоятельно контролировать правильность выполнения упражнений. Поэтому ребенок и взрослый во время проведения артикуляционной гимнастики должны находиться перед настенным зеркалом. Также ребенок может воспользоваться небольшим ручным </w:t>
      </w: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зеркалом (примерно 9х12 см), но тогда взрослый должен находиться напротив ребенка лицом к нему.</w:t>
      </w:r>
    </w:p>
    <w:p w14:paraId="17A1B02E" w14:textId="77777777" w:rsidR="00C22263" w:rsidRDefault="00C22263" w:rsidP="00C2226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Начинать гимнастику лучше с упражнений для губ.</w:t>
      </w:r>
    </w:p>
    <w:p w14:paraId="30F0A064" w14:textId="77777777" w:rsidR="00837409" w:rsidRPr="00C22263" w:rsidRDefault="00837409" w:rsidP="0083740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45E157" w14:textId="77777777" w:rsidR="00C22263" w:rsidRPr="00C22263" w:rsidRDefault="00C22263" w:rsidP="00C222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Организация проведения артикуляционной гимнастики.</w:t>
      </w:r>
    </w:p>
    <w:p w14:paraId="05E28540" w14:textId="77777777" w:rsidR="00C22263" w:rsidRPr="00C22263" w:rsidRDefault="00C22263" w:rsidP="00C222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рассказывает о предстоящем упражнении, используя игровые приемы.</w:t>
      </w:r>
    </w:p>
    <w:p w14:paraId="5E1E9608" w14:textId="77777777" w:rsidR="00C22263" w:rsidRPr="00C22263" w:rsidRDefault="00C22263" w:rsidP="00C222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 его выполнение.</w:t>
      </w:r>
    </w:p>
    <w:p w14:paraId="566E8A12" w14:textId="77777777" w:rsidR="00C22263" w:rsidRPr="00C22263" w:rsidRDefault="00C22263" w:rsidP="00C2226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делает ребенок, а взрослый контролирует выполнение.</w:t>
      </w:r>
    </w:p>
    <w:p w14:paraId="69B3B438" w14:textId="77777777" w:rsidR="00B34784" w:rsidRDefault="00C22263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  <w:r w:rsidRPr="004A5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при выполнении детьми упражнений наблюдается напряженность движений органов артикуляционного аппарата. Постепенно напряжение исчезает, движения становятся непринужденными и вместе с тем координированными. </w:t>
      </w:r>
      <w:r w:rsidRPr="004A5B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2E15C6D3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14795782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0E1EDB50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50D051AC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62DA0382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60C56BC4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10C41A5E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4E344BA9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47475F1F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1819021A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1272711F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4B6A654A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4BBC961C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1CD77BED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11B9FF14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p w14:paraId="277B5CC9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Выступление на МО </w:t>
      </w:r>
    </w:p>
    <w:p w14:paraId="42A35F8A" w14:textId="77777777" w:rsidR="00837409" w:rsidRDefault="00837409" w:rsidP="00C22263">
      <w:pPr>
        <w:tabs>
          <w:tab w:val="left" w:pos="222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Представление методических рекомендаций</w:t>
      </w:r>
    </w:p>
    <w:p w14:paraId="109506C7" w14:textId="77777777" w:rsidR="00C63888" w:rsidRPr="00C63888" w:rsidRDefault="00837409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 профилактики  возникновения речевых нарушений, их коррекции, начиная с младшего дошкольного возраста, необходимо применять в работе игры и упражнения, направленные  на развитие слуха, дыхания и речевого аппарата.</w:t>
      </w:r>
      <w:r w:rsidRPr="00837409">
        <w:rPr>
          <w:rFonts w:ascii="Calibri" w:hAnsi="Calibri"/>
          <w:color w:val="000000"/>
          <w:shd w:val="clear" w:color="auto" w:fill="FFFFFF"/>
        </w:rPr>
        <w:t xml:space="preserve"> </w:t>
      </w:r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Правильное произношение может быть сформировано лишь в том случае, если у ребенка хорошо развиты подвижность и переключаемость органов артикуляци</w:t>
      </w:r>
      <w:r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>и.</w:t>
      </w:r>
      <w:r w:rsidR="00C63888"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Польза артикуляционной гимнастики:</w:t>
      </w:r>
    </w:p>
    <w:p w14:paraId="4031CB5F" w14:textId="77777777" w:rsidR="00C63888" w:rsidRPr="00C63888" w:rsidRDefault="00C63888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улучшение кровоснабжения, нервной проводимости и подвижности артикуляционных органов; - укрепление мышечной системы щёк, губ и языка;</w:t>
      </w:r>
    </w:p>
    <w:p w14:paraId="5153D580" w14:textId="77777777" w:rsidR="00C63888" w:rsidRPr="00C63888" w:rsidRDefault="00C63888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навыки, позволяющие удерживать нужное артикуляционное положение; - увеличение амплитуды движений; </w:t>
      </w:r>
    </w:p>
    <w:p w14:paraId="18326F1C" w14:textId="77777777" w:rsidR="00C63888" w:rsidRPr="00C63888" w:rsidRDefault="00C63888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снижение напряжённости артикуляционных органов; </w:t>
      </w:r>
    </w:p>
    <w:p w14:paraId="61DD5651" w14:textId="77777777" w:rsidR="00C63888" w:rsidRPr="00C63888" w:rsidRDefault="00C63888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>- постановка правильного произношения звуков.</w:t>
      </w:r>
    </w:p>
    <w:p w14:paraId="034556C4" w14:textId="77777777" w:rsidR="00C63888" w:rsidRPr="00C63888" w:rsidRDefault="00C63888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38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 своевременно проведённым занятиям и упражнениям, развивающим речевой слух, многие дети учатся говорить правильно и чисто без помощи логопеда. При сложных нарушениях звукопроизношения артикуляционная гимнастика помогает быстрее справиться с речевыми дефектами и подготовит мышцы для регулярных занятий со специалистом. Следует помнить, что чёткость произношения является основной целью проведения развивающих упражнений. </w:t>
      </w:r>
    </w:p>
    <w:p w14:paraId="161E61EA" w14:textId="77777777" w:rsidR="00C63888" w:rsidRDefault="00837409" w:rsidP="00C63888">
      <w:pPr>
        <w:tabs>
          <w:tab w:val="left" w:pos="2220"/>
        </w:tabs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Гимнастику можно использовать ежедневно, во время </w:t>
      </w:r>
      <w:proofErr w:type="spellStart"/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занятий,как</w:t>
      </w:r>
      <w:proofErr w:type="spellEnd"/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элемент </w:t>
      </w:r>
      <w:proofErr w:type="spellStart"/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физминутки</w:t>
      </w:r>
      <w:proofErr w:type="spellEnd"/>
      <w:r w:rsidRPr="00837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перед началом заня</w:t>
      </w:r>
      <w:r w:rsidR="00C638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тий.</w:t>
      </w:r>
    </w:p>
    <w:p w14:paraId="269F1724" w14:textId="77777777" w:rsidR="00837409" w:rsidRPr="00C63888" w:rsidRDefault="00C63888" w:rsidP="00C63888">
      <w:pPr>
        <w:tabs>
          <w:tab w:val="left" w:pos="2220"/>
        </w:tabs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638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837409" w:rsidRPr="00C63888">
        <w:rPr>
          <w:rStyle w:val="c4"/>
          <w:rFonts w:ascii="Times New Roman" w:hAnsi="Times New Roman" w:cs="Times New Roman"/>
          <w:b/>
          <w:bCs/>
          <w:iCs/>
          <w:sz w:val="28"/>
          <w:szCs w:val="28"/>
        </w:rPr>
        <w:t>сновными задачами являются:</w:t>
      </w:r>
      <w:r w:rsidR="00837409" w:rsidRPr="00C6388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837409" w:rsidRPr="00C6388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развитие подвижности языка (умение делать язык широким и узким, удерживать широкий язык за нижними резцами, поднимать за верхние зубы, отодвигать его назад в глубь рта и т.д.);</w:t>
      </w:r>
      <w:r w:rsidR="00837409" w:rsidRPr="00C6388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37409" w:rsidRPr="00C6388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837409" w:rsidRPr="00C63888">
        <w:rPr>
          <w:rStyle w:val="c4"/>
          <w:rFonts w:ascii="Times New Roman" w:hAnsi="Times New Roman" w:cs="Times New Roman"/>
          <w:color w:val="000000"/>
          <w:sz w:val="28"/>
          <w:szCs w:val="28"/>
        </w:rPr>
        <w:t>развитие достаточной подвижности губ (умение вытягивать их вперед, округлять, растягивать в улыбку, образовывать нижней губой щель с передними верхними зубами);</w:t>
      </w:r>
      <w:r w:rsidR="00837409" w:rsidRPr="00C6388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3.</w:t>
      </w:r>
      <w:r w:rsidR="00837409" w:rsidRPr="00C6388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развитие умения удерживать нижнюю челюсть в определенном положении, что важно для звуков.</w:t>
      </w:r>
    </w:p>
    <w:p w14:paraId="40479559" w14:textId="77777777" w:rsidR="00837409" w:rsidRDefault="00837409" w:rsidP="00C63888">
      <w:pPr>
        <w:pStyle w:val="c1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Поэтому на начальном этапе для развития, уточнения и совершенствования основных движений органов речи эффективна артикуляционная (речевая) гимнастика. Проводить гимнастику надо ежедневно, чтобы вырабатываемые у детей двигательные навыки закреплялись, становились более прочными. Ее продолжительность 3-5 минут. Не следует предлагать детям сразу много упражнений, достаточно 4-5. При отборе материала надо учитывать степень его сложности и доступность выполнения. Проводить речевую гимнастику надо эмоционально, в игровой форме. Упражнения выполняются сидя перед зеркалом, дети должны видеть свое лицо и лицо взрослого. Нежелательно выполнять гимнастики сразу после еды.</w:t>
      </w:r>
    </w:p>
    <w:p w14:paraId="153945EF" w14:textId="77777777" w:rsidR="00837409" w:rsidRPr="004A5B4B" w:rsidRDefault="00837409" w:rsidP="00C63888">
      <w:pPr>
        <w:tabs>
          <w:tab w:val="left" w:pos="22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37409" w:rsidRPr="004A5B4B" w:rsidSect="00306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EF1C5" w14:textId="77777777" w:rsidR="00E92C1B" w:rsidRDefault="00E92C1B" w:rsidP="008850FF">
      <w:pPr>
        <w:spacing w:after="0" w:line="240" w:lineRule="auto"/>
      </w:pPr>
      <w:r>
        <w:separator/>
      </w:r>
    </w:p>
  </w:endnote>
  <w:endnote w:type="continuationSeparator" w:id="0">
    <w:p w14:paraId="17537ECD" w14:textId="77777777" w:rsidR="00E92C1B" w:rsidRDefault="00E92C1B" w:rsidP="00885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D57251" w14:textId="77777777" w:rsidR="00E92C1B" w:rsidRDefault="00E92C1B" w:rsidP="008850FF">
      <w:pPr>
        <w:spacing w:after="0" w:line="240" w:lineRule="auto"/>
      </w:pPr>
      <w:r>
        <w:separator/>
      </w:r>
    </w:p>
  </w:footnote>
  <w:footnote w:type="continuationSeparator" w:id="0">
    <w:p w14:paraId="477661FF" w14:textId="77777777" w:rsidR="00E92C1B" w:rsidRDefault="00E92C1B" w:rsidP="00885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7E4E"/>
    <w:multiLevelType w:val="multilevel"/>
    <w:tmpl w:val="75AA5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2337E6"/>
    <w:multiLevelType w:val="multilevel"/>
    <w:tmpl w:val="8586C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F452A1"/>
    <w:multiLevelType w:val="multilevel"/>
    <w:tmpl w:val="53BCD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573AA7"/>
    <w:multiLevelType w:val="multilevel"/>
    <w:tmpl w:val="B584F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182828"/>
    <w:multiLevelType w:val="multilevel"/>
    <w:tmpl w:val="6F708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5C0589"/>
    <w:multiLevelType w:val="multilevel"/>
    <w:tmpl w:val="10D62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C2A"/>
    <w:rsid w:val="00194976"/>
    <w:rsid w:val="001B36B9"/>
    <w:rsid w:val="001D3436"/>
    <w:rsid w:val="00205D7B"/>
    <w:rsid w:val="00306E41"/>
    <w:rsid w:val="00377AC5"/>
    <w:rsid w:val="00386070"/>
    <w:rsid w:val="004A5B4B"/>
    <w:rsid w:val="004E7959"/>
    <w:rsid w:val="0050407E"/>
    <w:rsid w:val="005C6400"/>
    <w:rsid w:val="005F774E"/>
    <w:rsid w:val="00715EAD"/>
    <w:rsid w:val="00767E0A"/>
    <w:rsid w:val="00770C2A"/>
    <w:rsid w:val="00781E88"/>
    <w:rsid w:val="00784858"/>
    <w:rsid w:val="00837409"/>
    <w:rsid w:val="008850FF"/>
    <w:rsid w:val="00AB3E1E"/>
    <w:rsid w:val="00B27391"/>
    <w:rsid w:val="00B30745"/>
    <w:rsid w:val="00B34784"/>
    <w:rsid w:val="00C22263"/>
    <w:rsid w:val="00C63888"/>
    <w:rsid w:val="00CC7CEC"/>
    <w:rsid w:val="00CE0C69"/>
    <w:rsid w:val="00E92C1B"/>
    <w:rsid w:val="00ED6EB6"/>
    <w:rsid w:val="00F0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F2E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C2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7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70C2A"/>
    <w:rPr>
      <w:b/>
      <w:bCs/>
    </w:rPr>
  </w:style>
  <w:style w:type="character" w:customStyle="1" w:styleId="apple-converted-space">
    <w:name w:val="apple-converted-space"/>
    <w:basedOn w:val="a0"/>
    <w:rsid w:val="008850FF"/>
  </w:style>
  <w:style w:type="character" w:styleId="a7">
    <w:name w:val="Hyperlink"/>
    <w:basedOn w:val="a0"/>
    <w:uiPriority w:val="99"/>
    <w:semiHidden/>
    <w:unhideWhenUsed/>
    <w:rsid w:val="008850FF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88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850FF"/>
  </w:style>
  <w:style w:type="paragraph" w:styleId="aa">
    <w:name w:val="footer"/>
    <w:basedOn w:val="a"/>
    <w:link w:val="ab"/>
    <w:uiPriority w:val="99"/>
    <w:semiHidden/>
    <w:unhideWhenUsed/>
    <w:rsid w:val="0088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850FF"/>
  </w:style>
  <w:style w:type="paragraph" w:styleId="ac">
    <w:name w:val="No Spacing"/>
    <w:uiPriority w:val="1"/>
    <w:qFormat/>
    <w:rsid w:val="004A5B4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0">
    <w:name w:val="c10"/>
    <w:basedOn w:val="a"/>
    <w:rsid w:val="00837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374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C2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7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70C2A"/>
    <w:rPr>
      <w:b/>
      <w:bCs/>
    </w:rPr>
  </w:style>
  <w:style w:type="character" w:customStyle="1" w:styleId="apple-converted-space">
    <w:name w:val="apple-converted-space"/>
    <w:basedOn w:val="a0"/>
    <w:rsid w:val="008850FF"/>
  </w:style>
  <w:style w:type="character" w:styleId="a7">
    <w:name w:val="Hyperlink"/>
    <w:basedOn w:val="a0"/>
    <w:uiPriority w:val="99"/>
    <w:semiHidden/>
    <w:unhideWhenUsed/>
    <w:rsid w:val="008850FF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88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850FF"/>
  </w:style>
  <w:style w:type="paragraph" w:styleId="aa">
    <w:name w:val="footer"/>
    <w:basedOn w:val="a"/>
    <w:link w:val="ab"/>
    <w:uiPriority w:val="99"/>
    <w:semiHidden/>
    <w:unhideWhenUsed/>
    <w:rsid w:val="0088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850FF"/>
  </w:style>
  <w:style w:type="paragraph" w:styleId="ac">
    <w:name w:val="No Spacing"/>
    <w:uiPriority w:val="1"/>
    <w:qFormat/>
    <w:rsid w:val="004A5B4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0">
    <w:name w:val="c10"/>
    <w:basedOn w:val="a"/>
    <w:rsid w:val="00837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37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</cp:lastModifiedBy>
  <cp:revision>2</cp:revision>
  <dcterms:created xsi:type="dcterms:W3CDTF">2022-04-25T11:16:00Z</dcterms:created>
  <dcterms:modified xsi:type="dcterms:W3CDTF">2022-04-25T11:16:00Z</dcterms:modified>
</cp:coreProperties>
</file>